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C2" w:rsidRDefault="008C0AC2" w:rsidP="008C0AC2">
      <w:pPr>
        <w:ind w:firstLine="360"/>
        <w:jc w:val="center"/>
        <w:rPr>
          <w:sz w:val="28"/>
          <w:szCs w:val="28"/>
        </w:rPr>
      </w:pPr>
      <w:bookmarkStart w:id="0" w:name="_GoBack"/>
      <w:bookmarkEnd w:id="0"/>
      <w:r w:rsidRPr="0073226D">
        <w:rPr>
          <w:sz w:val="28"/>
          <w:szCs w:val="28"/>
        </w:rPr>
        <w:t>Пояснительная записка</w:t>
      </w:r>
    </w:p>
    <w:p w:rsidR="00ED4A35" w:rsidRPr="0073226D" w:rsidRDefault="00ED4A35" w:rsidP="008C0AC2">
      <w:pPr>
        <w:ind w:firstLine="360"/>
        <w:jc w:val="center"/>
        <w:rPr>
          <w:sz w:val="28"/>
          <w:szCs w:val="28"/>
        </w:rPr>
      </w:pPr>
    </w:p>
    <w:p w:rsidR="007570D4" w:rsidRPr="007570D4" w:rsidRDefault="007570D4" w:rsidP="007570D4">
      <w:pPr>
        <w:autoSpaceDE w:val="0"/>
        <w:autoSpaceDN w:val="0"/>
        <w:ind w:right="201" w:firstLine="708"/>
        <w:jc w:val="both"/>
        <w:rPr>
          <w:sz w:val="28"/>
          <w:szCs w:val="28"/>
        </w:rPr>
      </w:pPr>
      <w:r w:rsidRPr="007570D4">
        <w:rPr>
          <w:sz w:val="28"/>
          <w:szCs w:val="28"/>
        </w:rPr>
        <w:t>В соответствии с Федеральным законом «О некоммерческих организациях» (далее - Федеральный закон № 7-ФЗ) органы государственной власти и органы местного самоуправления могут оказывать экономическую поддержку любым некоммерческим организациям, однако в соответствие с требованиями федерального законодательства поддержка СОНКО оказывается в приоритетном порядке (п. 4 статьи 31 Федерального закона № 7-ФЗ).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70D4">
        <w:rPr>
          <w:sz w:val="28"/>
          <w:szCs w:val="28"/>
        </w:rPr>
        <w:t xml:space="preserve">Оказание поддержки СОНКО отнесено к вопросам местного значения: </w:t>
      </w:r>
      <w:hyperlink r:id="rId6" w:history="1">
        <w:r w:rsidRPr="007570D4">
          <w:rPr>
            <w:color w:val="0000FF"/>
            <w:sz w:val="28"/>
            <w:szCs w:val="28"/>
          </w:rPr>
          <w:t>п. 34 статьи 14</w:t>
        </w:r>
      </w:hyperlink>
      <w:r w:rsidRPr="007570D4">
        <w:rPr>
          <w:sz w:val="28"/>
          <w:szCs w:val="28"/>
        </w:rPr>
        <w:t xml:space="preserve">, п. 25 статьи 15, п. 33 статьи 16 Федерального </w:t>
      </w:r>
      <w:hyperlink r:id="rId7" w:history="1">
        <w:proofErr w:type="gramStart"/>
        <w:r w:rsidRPr="007570D4">
          <w:rPr>
            <w:color w:val="0000FF"/>
            <w:sz w:val="28"/>
            <w:szCs w:val="28"/>
          </w:rPr>
          <w:t>закон</w:t>
        </w:r>
        <w:proofErr w:type="gramEnd"/>
      </w:hyperlink>
      <w:r w:rsidRPr="007570D4">
        <w:rPr>
          <w:sz w:val="28"/>
          <w:szCs w:val="28"/>
        </w:rPr>
        <w:t xml:space="preserve">а от 6 октября 2003 г. № 131-ФЗ «Об общих принципах организации местного самоуправления в Российской Федерации». 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70D4">
        <w:rPr>
          <w:sz w:val="28"/>
          <w:szCs w:val="28"/>
        </w:rPr>
        <w:t xml:space="preserve">Возможность поддержки СОНКО на муниципальном уровне определена </w:t>
      </w:r>
      <w:hyperlink r:id="rId8" w:history="1">
        <w:r w:rsidRPr="007570D4">
          <w:rPr>
            <w:color w:val="0000FF"/>
            <w:sz w:val="28"/>
            <w:szCs w:val="28"/>
          </w:rPr>
          <w:t>статьями 31.1</w:t>
        </w:r>
      </w:hyperlink>
      <w:r w:rsidRPr="007570D4">
        <w:rPr>
          <w:sz w:val="28"/>
          <w:szCs w:val="28"/>
        </w:rPr>
        <w:t xml:space="preserve"> и </w:t>
      </w:r>
      <w:hyperlink r:id="rId9" w:history="1">
        <w:r w:rsidRPr="007570D4">
          <w:rPr>
            <w:color w:val="0000FF"/>
            <w:sz w:val="28"/>
            <w:szCs w:val="28"/>
          </w:rPr>
          <w:t>31.3</w:t>
        </w:r>
      </w:hyperlink>
      <w:r w:rsidRPr="007570D4">
        <w:rPr>
          <w:sz w:val="28"/>
          <w:szCs w:val="28"/>
        </w:rPr>
        <w:t xml:space="preserve"> Федерального закона № 7-ФЗ.</w:t>
      </w:r>
    </w:p>
    <w:p w:rsidR="007570D4" w:rsidRPr="007570D4" w:rsidRDefault="00C50A4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0" w:history="1">
        <w:r w:rsidR="007570D4" w:rsidRPr="007570D4">
          <w:rPr>
            <w:color w:val="0000FF"/>
            <w:sz w:val="28"/>
            <w:szCs w:val="28"/>
          </w:rPr>
          <w:t>Статья 31.1</w:t>
        </w:r>
      </w:hyperlink>
      <w:r w:rsidR="007570D4" w:rsidRPr="007570D4">
        <w:rPr>
          <w:sz w:val="28"/>
          <w:szCs w:val="28"/>
        </w:rPr>
        <w:t xml:space="preserve"> Федерального закона № 7-ФЗ устанавливает перечень видов деятельности, при условии осуществления которых СОНКО органы государственной власти и органы местного самоуправления могут оказывать им поддержку, а также формы оказания этой поддержки. К таким формам поддержки, в том числе, относится и имущественная поддержка.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70D4">
        <w:rPr>
          <w:sz w:val="28"/>
          <w:szCs w:val="28"/>
        </w:rPr>
        <w:t xml:space="preserve">Согласно </w:t>
      </w:r>
      <w:hyperlink r:id="rId11" w:history="1">
        <w:proofErr w:type="spellStart"/>
        <w:r w:rsidRPr="007570D4">
          <w:rPr>
            <w:color w:val="0000FF"/>
            <w:sz w:val="28"/>
            <w:szCs w:val="28"/>
          </w:rPr>
          <w:t>п.п</w:t>
        </w:r>
        <w:proofErr w:type="spellEnd"/>
        <w:r w:rsidRPr="007570D4">
          <w:rPr>
            <w:color w:val="0000FF"/>
            <w:sz w:val="28"/>
            <w:szCs w:val="28"/>
          </w:rPr>
          <w:t>. 7</w:t>
        </w:r>
      </w:hyperlink>
      <w:r w:rsidRPr="007570D4">
        <w:rPr>
          <w:sz w:val="28"/>
          <w:szCs w:val="28"/>
        </w:rPr>
        <w:t xml:space="preserve"> и </w:t>
      </w:r>
      <w:hyperlink r:id="rId12" w:history="1">
        <w:r w:rsidRPr="007570D4">
          <w:rPr>
            <w:color w:val="0000FF"/>
            <w:sz w:val="28"/>
            <w:szCs w:val="28"/>
          </w:rPr>
          <w:t>8 статьи 31.1</w:t>
        </w:r>
      </w:hyperlink>
      <w:r w:rsidRPr="007570D4">
        <w:rPr>
          <w:sz w:val="28"/>
          <w:szCs w:val="28"/>
        </w:rPr>
        <w:t xml:space="preserve"> Федерального закона №  7-ФЗ местные администрации вправе утверждать перечни муниципального имущества, свободного от прав третьих лиц (за исключением имущественных прав некоммерческих организаций).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СОНКО. Эти перечни подлежат обязательному опубликованию в средствах массовой информации, а также размещению в информационно-телекоммуникационной сети «Интернет» на официальных сайтах утвердивших их местных администраций (далее – Перечень).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70D4">
        <w:rPr>
          <w:sz w:val="28"/>
          <w:szCs w:val="28"/>
        </w:rPr>
        <w:t>Порядок формирования, ведения, обязательного опубликования Перечней, а также порядок и условия предоставления во владение и (или) в пользование включенного в них муниципального имущества устанавливаются муниципальными нормативными правовыми актами (</w:t>
      </w:r>
      <w:hyperlink r:id="rId13" w:history="1">
        <w:r w:rsidRPr="007570D4">
          <w:rPr>
            <w:color w:val="0000FF"/>
            <w:sz w:val="28"/>
            <w:szCs w:val="28"/>
          </w:rPr>
          <w:t>п.</w:t>
        </w:r>
      </w:hyperlink>
      <w:r w:rsidRPr="007570D4">
        <w:rPr>
          <w:sz w:val="28"/>
          <w:szCs w:val="28"/>
        </w:rPr>
        <w:t xml:space="preserve"> 8 </w:t>
      </w:r>
      <w:hyperlink r:id="rId14" w:history="1">
        <w:r w:rsidRPr="007570D4">
          <w:rPr>
            <w:color w:val="0000FF"/>
            <w:sz w:val="28"/>
            <w:szCs w:val="28"/>
          </w:rPr>
          <w:t>статьи 31.1</w:t>
        </w:r>
      </w:hyperlink>
      <w:r w:rsidRPr="007570D4">
        <w:rPr>
          <w:sz w:val="28"/>
          <w:szCs w:val="28"/>
        </w:rPr>
        <w:t xml:space="preserve"> Федерального закона № 7-ФЗ).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570D4">
        <w:rPr>
          <w:sz w:val="28"/>
          <w:szCs w:val="28"/>
        </w:rPr>
        <w:t xml:space="preserve">Показатели поддержки СОНКО на муниципальном уровне включены в </w:t>
      </w:r>
      <w:hyperlink r:id="rId15" w:history="1">
        <w:r w:rsidRPr="007570D4">
          <w:rPr>
            <w:color w:val="0000FF"/>
            <w:sz w:val="28"/>
            <w:szCs w:val="28"/>
          </w:rPr>
          <w:t>перечень</w:t>
        </w:r>
      </w:hyperlink>
      <w:r w:rsidRPr="007570D4">
        <w:rPr>
          <w:sz w:val="28"/>
          <w:szCs w:val="28"/>
        </w:rPr>
        <w:t xml:space="preserve"> показателей, используемых для расчета рейтинга субъектов Российской Федерации по итогам реализации механизмов поддержки СОНКО и социального предпринимательства, обеспечения доступа негосударственных организаций к предоставлению услуг в социальной сфере и внедрения конкурентных способов оказания государственных (муниципальных) услуг в социальной сфере, утвержденный распоряжением Правительства Российской Федерации от 19 июня 2017 г. № 1284-р.</w:t>
      </w:r>
      <w:proofErr w:type="gramEnd"/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70D4">
        <w:rPr>
          <w:sz w:val="28"/>
          <w:szCs w:val="28"/>
        </w:rPr>
        <w:lastRenderedPageBreak/>
        <w:t>Одним из таких показателей является доля муниципальных районов и городских округов, реализующих муниципальные программы по поддержке СОНКО, в общем количестве муниципальных районов и городских округов в субъекте Российской Федерации.</w:t>
      </w:r>
    </w:p>
    <w:p w:rsidR="007570D4" w:rsidRPr="007570D4" w:rsidRDefault="007570D4" w:rsidP="00757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570D4">
        <w:rPr>
          <w:sz w:val="28"/>
          <w:szCs w:val="28"/>
        </w:rPr>
        <w:t>На основании вышеизложенного, в целях исполнения Поручения Губернатора НСО, а также реализации мер по поддержке СОНКО на муниципальном уровне, для расширения участия данных организаций в предоставлении населению услуг в социальной сфере</w:t>
      </w:r>
      <w:r>
        <w:rPr>
          <w:sz w:val="28"/>
          <w:szCs w:val="28"/>
        </w:rPr>
        <w:t>, рекомендовано</w:t>
      </w:r>
      <w:r w:rsidRPr="007570D4">
        <w:rPr>
          <w:sz w:val="28"/>
          <w:szCs w:val="28"/>
        </w:rPr>
        <w:t xml:space="preserve"> рассмотреть возможность разработки порядков формирования, ведения и обязательного опубликования перечня муниципального имущества, предоставляемого во владение и (или) пользование СОНКО.</w:t>
      </w:r>
      <w:proofErr w:type="gramEnd"/>
    </w:p>
    <w:p w:rsidR="004D38CA" w:rsidRDefault="004D38CA" w:rsidP="008C0AC2">
      <w:pPr>
        <w:jc w:val="both"/>
        <w:rPr>
          <w:sz w:val="28"/>
          <w:szCs w:val="28"/>
        </w:rPr>
      </w:pPr>
    </w:p>
    <w:p w:rsidR="004D38CA" w:rsidRDefault="004D38CA" w:rsidP="008C0AC2">
      <w:pPr>
        <w:jc w:val="both"/>
        <w:rPr>
          <w:sz w:val="28"/>
          <w:szCs w:val="28"/>
        </w:rPr>
      </w:pPr>
    </w:p>
    <w:p w:rsidR="00AF60BB" w:rsidRDefault="004D38CA" w:rsidP="008C0A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AF60BB">
        <w:rPr>
          <w:sz w:val="28"/>
          <w:szCs w:val="28"/>
        </w:rPr>
        <w:t xml:space="preserve"> отдела имущества</w:t>
      </w:r>
    </w:p>
    <w:p w:rsidR="00AF60BB" w:rsidRDefault="00AF60BB" w:rsidP="008C0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земельных отношений администрации </w:t>
      </w:r>
    </w:p>
    <w:p w:rsidR="008C0AC2" w:rsidRDefault="00AF60BB" w:rsidP="008C0AC2">
      <w:pPr>
        <w:jc w:val="both"/>
      </w:pPr>
      <w:r>
        <w:rPr>
          <w:sz w:val="28"/>
          <w:szCs w:val="28"/>
        </w:rPr>
        <w:t>Каргатского района Новосибирской области</w:t>
      </w:r>
      <w:r w:rsidR="008C0AC2" w:rsidRPr="0073226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4D38CA">
        <w:rPr>
          <w:sz w:val="28"/>
          <w:szCs w:val="28"/>
        </w:rPr>
        <w:t xml:space="preserve">Е.Ф. </w:t>
      </w:r>
      <w:proofErr w:type="spellStart"/>
      <w:r w:rsidR="004D38CA">
        <w:rPr>
          <w:sz w:val="28"/>
          <w:szCs w:val="28"/>
        </w:rPr>
        <w:t>Кочанова</w:t>
      </w:r>
      <w:proofErr w:type="spellEnd"/>
    </w:p>
    <w:p w:rsidR="008C0AC2" w:rsidRDefault="008C0AC2" w:rsidP="008C0AC2">
      <w:pPr>
        <w:jc w:val="both"/>
      </w:pPr>
    </w:p>
    <w:p w:rsidR="002549F0" w:rsidRDefault="00C50A44"/>
    <w:sectPr w:rsidR="002549F0" w:rsidSect="0040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58D5"/>
    <w:multiLevelType w:val="hybridMultilevel"/>
    <w:tmpl w:val="D71CF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C2"/>
    <w:rsid w:val="0014052F"/>
    <w:rsid w:val="00152D93"/>
    <w:rsid w:val="001B2935"/>
    <w:rsid w:val="001F5841"/>
    <w:rsid w:val="002B611F"/>
    <w:rsid w:val="002C49E5"/>
    <w:rsid w:val="002D40CE"/>
    <w:rsid w:val="002D6E1C"/>
    <w:rsid w:val="003507F5"/>
    <w:rsid w:val="003758AF"/>
    <w:rsid w:val="00403F94"/>
    <w:rsid w:val="004607BF"/>
    <w:rsid w:val="004A1EC1"/>
    <w:rsid w:val="004D38CA"/>
    <w:rsid w:val="005015B6"/>
    <w:rsid w:val="005E1DAC"/>
    <w:rsid w:val="00637B99"/>
    <w:rsid w:val="006C7706"/>
    <w:rsid w:val="006D0C08"/>
    <w:rsid w:val="007570D4"/>
    <w:rsid w:val="00786562"/>
    <w:rsid w:val="0083336B"/>
    <w:rsid w:val="008C0AC2"/>
    <w:rsid w:val="00976DFC"/>
    <w:rsid w:val="009E7052"/>
    <w:rsid w:val="00AF60BB"/>
    <w:rsid w:val="00B2505E"/>
    <w:rsid w:val="00C50A44"/>
    <w:rsid w:val="00DC5CD2"/>
    <w:rsid w:val="00E035B4"/>
    <w:rsid w:val="00E353F1"/>
    <w:rsid w:val="00E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C0AC2"/>
    <w:pPr>
      <w:keepNext/>
      <w:overflowPunct w:val="0"/>
      <w:autoSpaceDE w:val="0"/>
      <w:autoSpaceDN w:val="0"/>
      <w:adjustRightInd w:val="0"/>
      <w:outlineLvl w:val="3"/>
    </w:pPr>
    <w:rPr>
      <w:rFonts w:eastAsia="Arial Unicode MS"/>
      <w:szCs w:val="20"/>
    </w:rPr>
  </w:style>
  <w:style w:type="paragraph" w:styleId="9">
    <w:name w:val="heading 9"/>
    <w:basedOn w:val="a"/>
    <w:next w:val="a"/>
    <w:link w:val="90"/>
    <w:qFormat/>
    <w:rsid w:val="008C0AC2"/>
    <w:pPr>
      <w:keepNext/>
      <w:tabs>
        <w:tab w:val="left" w:pos="1395"/>
        <w:tab w:val="center" w:pos="2481"/>
      </w:tabs>
      <w:overflowPunct w:val="0"/>
      <w:autoSpaceDE w:val="0"/>
      <w:autoSpaceDN w:val="0"/>
      <w:adjustRightInd w:val="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0AC2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A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8C0AC2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C0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B293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C49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C0AC2"/>
    <w:pPr>
      <w:keepNext/>
      <w:overflowPunct w:val="0"/>
      <w:autoSpaceDE w:val="0"/>
      <w:autoSpaceDN w:val="0"/>
      <w:adjustRightInd w:val="0"/>
      <w:outlineLvl w:val="3"/>
    </w:pPr>
    <w:rPr>
      <w:rFonts w:eastAsia="Arial Unicode MS"/>
      <w:szCs w:val="20"/>
    </w:rPr>
  </w:style>
  <w:style w:type="paragraph" w:styleId="9">
    <w:name w:val="heading 9"/>
    <w:basedOn w:val="a"/>
    <w:next w:val="a"/>
    <w:link w:val="90"/>
    <w:qFormat/>
    <w:rsid w:val="008C0AC2"/>
    <w:pPr>
      <w:keepNext/>
      <w:tabs>
        <w:tab w:val="left" w:pos="1395"/>
        <w:tab w:val="center" w:pos="2481"/>
      </w:tabs>
      <w:overflowPunct w:val="0"/>
      <w:autoSpaceDE w:val="0"/>
      <w:autoSpaceDN w:val="0"/>
      <w:adjustRightInd w:val="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0AC2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A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8C0AC2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C0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B293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C49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7AFA3B3E3E1927951C02CCAE624C18E7F75EB15EC43F541ED614B479C7B6467B08243AD0685B81E86F486676FEDC58CD2AEF1D62G2JDK" TargetMode="External"/><Relationship Id="rId13" Type="http://schemas.openxmlformats.org/officeDocument/2006/relationships/hyperlink" Target="consultantplus://offline/ref=30D992AD85168232F1B44582985116278FC605CF765D6847D8E40F7DFE7F22977D7D66DA9DF26BCB773D6A462E07737E5A1C86EB52J6UA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956B43F47E29D18AA272261FBB3676577199DFD1487320D8594984AFA2C39FB790D56951C1E30162D32450EAA7F60CA31C34D54A7k1HEK" TargetMode="External"/><Relationship Id="rId12" Type="http://schemas.openxmlformats.org/officeDocument/2006/relationships/hyperlink" Target="consultantplus://offline/ref=30D992AD85168232F1B44582985116278FC605CF765D6847D8E40F7DFE7F22977D7D66D89DF36BCB773D6A462E07737E5A1C86EB52J6UA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956B43F47E29D18AA272261FBB3676577199DFD1487320D8594984AFA2C39FB790D56951C1E30162D32450EAA7F60CA31C34D54A7k1HEK" TargetMode="External"/><Relationship Id="rId11" Type="http://schemas.openxmlformats.org/officeDocument/2006/relationships/hyperlink" Target="consultantplus://offline/ref=30D992AD85168232F1B44582985116278FC605CF765D6847D8E40F7DFE7F22977D7D66DA9DF26BCB773D6A462E07737E5A1C86EB52J6U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AA7541D4CC6F4CAADC99BF59817D551A517CF2F3D7528BEE6F13284822EE678BC7AE29FA28AE3E5C14695028C0188EA4E0FDE8765EE2B8C53BI" TargetMode="External"/><Relationship Id="rId10" Type="http://schemas.openxmlformats.org/officeDocument/2006/relationships/hyperlink" Target="consultantplus://offline/ref=417AFA3B3E3E1927951C02CCAE624C18E7F75EB15EC43F541ED614B479C7B6467B08243AD0685B81E86F486676FEDC58CD2AEF1D62G2J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7AFA3B3E3E1927951C02CCAE624C18E7F75EB15EC43F541ED614B479C7B6467B08243AD46F5B81E86F486676FEDC58CD2AEF1D62G2JDK" TargetMode="External"/><Relationship Id="rId14" Type="http://schemas.openxmlformats.org/officeDocument/2006/relationships/hyperlink" Target="consultantplus://offline/ref=30D992AD85168232F1B44582985116278FC605CF765D6847D8E40F7DFE7F22977D7D66D89DF36BCB773D6A462E07737E5A1C86EB52J6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USR130117</cp:lastModifiedBy>
  <cp:revision>4</cp:revision>
  <cp:lastPrinted>2020-02-26T02:43:00Z</cp:lastPrinted>
  <dcterms:created xsi:type="dcterms:W3CDTF">2020-02-26T02:43:00Z</dcterms:created>
  <dcterms:modified xsi:type="dcterms:W3CDTF">2020-03-26T08:24:00Z</dcterms:modified>
</cp:coreProperties>
</file>